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bbf6b8359047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TOLUMA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TOLUMA AS</w:t>
      </w:r>
    </w:p>
    <w:sectPr>
      <w:headerReference xmlns:r="http://schemas.openxmlformats.org/officeDocument/2006/relationships" w:type="default" r:id="Raf566f9ef8494dfe"/>
      <w:footerReference xmlns:r="http://schemas.openxmlformats.org/officeDocument/2006/relationships" w:type="default" r:id="R80731264b59b4f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TOLUMA AS   ·   Org.nr 931 031 309   ·   Strandveien 20   ·   1366 LYSAKER   ·   Tlf. 67 58 40 00   ·   toluma@ww-group.com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TOLUMA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566f9ef8494dfe" /><Relationship Type="http://schemas.openxmlformats.org/officeDocument/2006/relationships/footer" Target="/word/footer1.xml" Id="R80731264b59b4f22" /></Relationships>
</file>