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4b4a91f5646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CETUS</w:t>
      </w:r>
    </w:p>
    <w:sectPr>
      <w:headerReference xmlns:r="http://schemas.openxmlformats.org/officeDocument/2006/relationships" w:type="default" r:id="R5807aa8d5581439d"/>
      <w:footerReference xmlns:r="http://schemas.openxmlformats.org/officeDocument/2006/relationships" w:type="default" r:id="R6df289eebad546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CETUS   ·   Org.nr 931 061 194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CETUS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7aa8d5581439d" /><Relationship Type="http://schemas.openxmlformats.org/officeDocument/2006/relationships/footer" Target="/word/footer1.xml" Id="R6df289eebad54610" /></Relationships>
</file>