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3dc49e24548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CETUS</w:t>
      </w:r>
    </w:p>
    <w:sectPr>
      <w:headerReference xmlns:r="http://schemas.openxmlformats.org/officeDocument/2006/relationships" w:type="default" r:id="R041c6e3f0d504a8f"/>
      <w:footerReference xmlns:r="http://schemas.openxmlformats.org/officeDocument/2006/relationships" w:type="default" r:id="Rfcc3351170d6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CETUS   ·   Org.nr 931 061 194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CETUS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c6e3f0d504a8f" /><Relationship Type="http://schemas.openxmlformats.org/officeDocument/2006/relationships/footer" Target="/word/footer1.xml" Id="Rfcc3351170d64f72" /></Relationships>
</file>