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d3f101c9ea4c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OFTEDAL REVISJON &amp; RÅDGIVNING AS</w:t>
      </w:r>
    </w:p>
    <w:sectPr>
      <w:headerReference xmlns:r="http://schemas.openxmlformats.org/officeDocument/2006/relationships" w:type="default" r:id="Rbdbd8419b2284777"/>
      <w:footerReference xmlns:r="http://schemas.openxmlformats.org/officeDocument/2006/relationships" w:type="default" r:id="R10d562a5037547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OFTEDAL REVISJON &amp; RÅDGIVNING AS   ·   Org.nr 931 069 012   ·   Strandkaien 28   ·   4005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OFTEDAL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bd8419b2284777" /><Relationship Type="http://schemas.openxmlformats.org/officeDocument/2006/relationships/footer" Target="/word/footer1.xml" Id="R10d562a50375475c" /></Relationships>
</file>