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be938cfc7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LIIT AS</w:t>
      </w:r>
    </w:p>
    <w:sectPr>
      <w:headerReference xmlns:r="http://schemas.openxmlformats.org/officeDocument/2006/relationships" w:type="default" r:id="R33deeebd99144e3b"/>
      <w:footerReference xmlns:r="http://schemas.openxmlformats.org/officeDocument/2006/relationships" w:type="default" r:id="R3b1b38c961af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eeebd99144e3b" /><Relationship Type="http://schemas.openxmlformats.org/officeDocument/2006/relationships/footer" Target="/word/footer1.xml" Id="R3b1b38c961af4812" /></Relationships>
</file>