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964a017dd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 A. BORGUND AS</w:t>
      </w:r>
    </w:p>
    <w:sectPr>
      <w:headerReference xmlns:r="http://schemas.openxmlformats.org/officeDocument/2006/relationships" w:type="default" r:id="R8ff492a27def46d6"/>
      <w:footerReference xmlns:r="http://schemas.openxmlformats.org/officeDocument/2006/relationships" w:type="default" r:id="R284c3bb13d66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 A. BORGUND AS   ·   Org.nr 933 620 603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 A. BORGUND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492a27def46d6" /><Relationship Type="http://schemas.openxmlformats.org/officeDocument/2006/relationships/footer" Target="/word/footer1.xml" Id="R284c3bb13d664710" /></Relationships>
</file>