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861ea8426e44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CEDRA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CEDRA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d5fca2e8e84281"/>
      <w:footerReference xmlns:r="http://schemas.openxmlformats.org/officeDocument/2006/relationships" w:type="default" r:id="R6d4d52d47f4e4f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AS   ·   Org.nr 935 416 779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d5fca2e8e84281" /><Relationship Type="http://schemas.openxmlformats.org/officeDocument/2006/relationships/footer" Target="/word/footer1.xml" Id="R6d4d52d47f4e4f58" /></Relationships>
</file>