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1bd7b3aa7948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CTRL35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Stokmarknes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Stokmarknes,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CTRL35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6b2e069a0f4e95"/>
      <w:footerReference xmlns:r="http://schemas.openxmlformats.org/officeDocument/2006/relationships" w:type="default" r:id="R07c85fb23d4448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CTRL35 AS   ·   Org.nr 935 761 468   ·   Blomveien 12   ·   8450 STOKMARKNES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CTRL35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6b2e069a0f4e95" /><Relationship Type="http://schemas.openxmlformats.org/officeDocument/2006/relationships/footer" Target="/word/footer1.xml" Id="R07c85fb23d44480f" /></Relationships>
</file>