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c72003307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CTRL35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Stokmarknes,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817b0823d39d411e"/>
      <w:footerReference xmlns:r="http://schemas.openxmlformats.org/officeDocument/2006/relationships" w:type="default" r:id="R1f284519d6d9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b0823d39d411e" /><Relationship Type="http://schemas.openxmlformats.org/officeDocument/2006/relationships/footer" Target="/word/footer1.xml" Id="R1f284519d6d94b72" /></Relationships>
</file>