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8b48cbb1f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REVISORDAMENE AVD. ROSENHOLM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REVISORDAMENE AVD. ROSENHOLM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8057f2afa94085"/>
      <w:footerReference xmlns:r="http://schemas.openxmlformats.org/officeDocument/2006/relationships" w:type="default" r:id="Rf087bdfcf4e8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057f2afa94085" /><Relationship Type="http://schemas.openxmlformats.org/officeDocument/2006/relationships/footer" Target="/word/footer1.xml" Id="Rf087bdfcf4e84c6d" /></Relationships>
</file>