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93e3e643b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TEMA REGNSKAP OSLO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TEMA REGNSKAP OSLO AS</w:t>
      </w:r>
    </w:p>
    <w:sectPr>
      <w:headerReference xmlns:r="http://schemas.openxmlformats.org/officeDocument/2006/relationships" w:type="default" r:id="R286235d10cd04d56"/>
      <w:footerReference xmlns:r="http://schemas.openxmlformats.org/officeDocument/2006/relationships" w:type="default" r:id="Rfcfd68c046e6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OSLO AS   ·   Org.nr 937 430 108   ·   Lørenveien 73A   ·   0585 OSLO   ·   Tlf. 22881160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235d10cd04d56" /><Relationship Type="http://schemas.openxmlformats.org/officeDocument/2006/relationships/footer" Target="/word/footer1.xml" Id="Rfcfd68c046e64866" /></Relationships>
</file>