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72ca0fe5a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 ACCOUNTING AS</w:t>
      </w:r>
    </w:p>
    <w:sectPr>
      <w:headerReference xmlns:r="http://schemas.openxmlformats.org/officeDocument/2006/relationships" w:type="default" r:id="Re6a24c7665ab461f"/>
      <w:footerReference xmlns:r="http://schemas.openxmlformats.org/officeDocument/2006/relationships" w:type="default" r:id="Rec46a2c261e4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24c7665ab461f" /><Relationship Type="http://schemas.openxmlformats.org/officeDocument/2006/relationships/footer" Target="/word/footer1.xml" Id="Rec46a2c261e44e3d" /></Relationships>
</file>