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817ca0e8fe4b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GUDBRANDSDAL</w:t>
      </w:r>
    </w:p>
    <w:sectPr>
      <w:headerReference xmlns:r="http://schemas.openxmlformats.org/officeDocument/2006/relationships" w:type="default" r:id="R4d9872aff1db4f77"/>
      <w:footerReference xmlns:r="http://schemas.openxmlformats.org/officeDocument/2006/relationships" w:type="default" r:id="Rae878b04c76549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GUDBRANDSDAL   ·   Org.nr 937 888 104   ·   Nedregata 69   ·   2640 VINSTRA   ·   Tlf. 02095   ·   bankpost@s1g.no   ·   www.s1g.no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GUDBRANDSDAL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9872aff1db4f77" /><Relationship Type="http://schemas.openxmlformats.org/officeDocument/2006/relationships/footer" Target="/word/footer1.xml" Id="Rae878b04c76549a4" /></Relationships>
</file>