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b27bae1e8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ERNST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173c452168b34681"/>
      <w:footerReference xmlns:r="http://schemas.openxmlformats.org/officeDocument/2006/relationships" w:type="default" r:id="Rd52773c295f6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c452168b34681" /><Relationship Type="http://schemas.openxmlformats.org/officeDocument/2006/relationships/footer" Target="/word/footer1.xml" Id="Rd52773c295f64974" /></Relationships>
</file>