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5e582abe3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KOMMUNAL LANDSPENSJONSKASSE GJENSIDIG FORSIKRINGSSELSKAP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KOMMUNAL LANDSPENSJONSKASSE GJENSIDIG FORSIKRINGSSELSKAP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6f64b0551d4ce6"/>
      <w:footerReference xmlns:r="http://schemas.openxmlformats.org/officeDocument/2006/relationships" w:type="default" r:id="R84fcbdc39acc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f64b0551d4ce6" /><Relationship Type="http://schemas.openxmlformats.org/officeDocument/2006/relationships/footer" Target="/word/footer1.xml" Id="R84fcbdc39acc4f8a" /></Relationships>
</file>