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8e392efff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INVEST AS</w:t>
      </w:r>
    </w:p>
    <w:sectPr>
      <w:headerReference xmlns:r="http://schemas.openxmlformats.org/officeDocument/2006/relationships" w:type="default" r:id="R50e1cf459b394e02"/>
      <w:footerReference xmlns:r="http://schemas.openxmlformats.org/officeDocument/2006/relationships" w:type="default" r:id="R429e25a542ff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1cf459b394e02" /><Relationship Type="http://schemas.openxmlformats.org/officeDocument/2006/relationships/footer" Target="/word/footer1.xml" Id="R429e25a542ff43c6" /></Relationships>
</file>