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cca8fb078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STUNDAL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STUNDAL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7650fe6bfe47a9"/>
      <w:footerReference xmlns:r="http://schemas.openxmlformats.org/officeDocument/2006/relationships" w:type="default" r:id="R8dabbf185451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650fe6bfe47a9" /><Relationship Type="http://schemas.openxmlformats.org/officeDocument/2006/relationships/footer" Target="/word/footer1.xml" Id="R8dabbf1854514462" /></Relationships>
</file>