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561fa75f0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MYRDAHL OG SVEEN AS</w:t>
      </w:r>
    </w:p>
    <w:sectPr>
      <w:headerReference xmlns:r="http://schemas.openxmlformats.org/officeDocument/2006/relationships" w:type="default" r:id="R96ae452968f24c68"/>
      <w:footerReference xmlns:r="http://schemas.openxmlformats.org/officeDocument/2006/relationships" w:type="default" r:id="Rcb434ecaf96e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e452968f24c68" /><Relationship Type="http://schemas.openxmlformats.org/officeDocument/2006/relationships/footer" Target="/word/footer1.xml" Id="Rcb434ecaf96e49c2" /></Relationships>
</file>