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43a162d5a46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GRAFINOR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GRAFINOR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f43f19e52847f7"/>
      <w:footerReference xmlns:r="http://schemas.openxmlformats.org/officeDocument/2006/relationships" w:type="default" r:id="Rd39fa0cf3e21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GRAFINOR AS   ·   Org.nr 942 453 876   ·   Nybrottveien 28   ·   1406 SKI   ·   leif.johansen@grafinor.no   ·   www.grafinor.no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f43f19e52847f7" /><Relationship Type="http://schemas.openxmlformats.org/officeDocument/2006/relationships/footer" Target="/word/footer1.xml" Id="Rd39fa0cf3e214624" /></Relationships>
</file>