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e7bd7e00dc4c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ARETHUSA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Aremark,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ARETHUSA AS</w:t>
      </w:r>
    </w:p>
    <w:sectPr>
      <w:headerReference xmlns:r="http://schemas.openxmlformats.org/officeDocument/2006/relationships" w:type="default" r:id="R10b212085d774b94"/>
      <w:footerReference xmlns:r="http://schemas.openxmlformats.org/officeDocument/2006/relationships" w:type="default" r:id="R25bf4b8cdffa42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ARETHUSA AS   ·   Org.nr 950 527 420   ·   Holmegild Gård   ·   1798 AREMARK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ARETHUSA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b212085d774b94" /><Relationship Type="http://schemas.openxmlformats.org/officeDocument/2006/relationships/footer" Target="/word/footer1.xml" Id="R25bf4b8cdffa4205" /></Relationships>
</file>