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0acfb816ba4f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VEEN EIENDOM AS.</w:t>
      </w:r>
    </w:p>
    <w:sectPr>
      <w:headerReference xmlns:r="http://schemas.openxmlformats.org/officeDocument/2006/relationships" w:type="default" r:id="R9cf0e1d39ab84479"/>
      <w:footerReference xmlns:r="http://schemas.openxmlformats.org/officeDocument/2006/relationships" w:type="default" r:id="R4a9af358eb724d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VEEN EIENDOM AS   ·   Org.nr 953 052 865   ·   Eiganesveien 95A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f0e1d39ab84479" /><Relationship Type="http://schemas.openxmlformats.org/officeDocument/2006/relationships/footer" Target="/word/footer1.xml" Id="R4a9af358eb724de8" /></Relationships>
</file>