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9034f83dc42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PARETO AS.</w:t>
      </w:r>
    </w:p>
    <w:sectPr>
      <w:headerReference xmlns:r="http://schemas.openxmlformats.org/officeDocument/2006/relationships" w:type="default" r:id="R24c004b3d54d4062"/>
      <w:footerReference xmlns:r="http://schemas.openxmlformats.org/officeDocument/2006/relationships" w:type="default" r:id="R13b6b9bbdc4e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004b3d54d4062" /><Relationship Type="http://schemas.openxmlformats.org/officeDocument/2006/relationships/footer" Target="/word/footer1.xml" Id="R13b6b9bbdc4e4aa7" /></Relationships>
</file>