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970d11f614a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SØR-ODAL KOMMUNE</w:t>
      </w:r>
    </w:p>
    <w:sectPr>
      <w:headerReference xmlns:r="http://schemas.openxmlformats.org/officeDocument/2006/relationships" w:type="default" r:id="R39aaed4b1fdb434c"/>
      <w:footerReference xmlns:r="http://schemas.openxmlformats.org/officeDocument/2006/relationships" w:type="default" r:id="R48c90fd19815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SØR-ODAL KOMMUNE   ·   Org.nr 964 947 716   ·   Øgardsvegen 2   ·   2100 SKARNES   ·   Tlf. 62 96 80 00   ·   postmottak@sor-odal.kommune.no   ·   www.sor-odal.kommune.no/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aed4b1fdb434c" /><Relationship Type="http://schemas.openxmlformats.org/officeDocument/2006/relationships/footer" Target="/word/footer1.xml" Id="R48c90fd1981542c7" /></Relationships>
</file>