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a5fed27a2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SAUDA KOMMUNE, org.nr 964 979 367,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ece7ab5bf35e41b8"/>
      <w:footerReference xmlns:r="http://schemas.openxmlformats.org/officeDocument/2006/relationships" w:type="default" r:id="R2e637f55f349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7ab5bf35e41b8" /><Relationship Type="http://schemas.openxmlformats.org/officeDocument/2006/relationships/footer" Target="/word/footer1.xml" Id="R2e637f55f3494706" /></Relationships>
</file>