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e4f392170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 REGNSKAPSKONTOR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727fc62fc914467a"/>
      <w:footerReference xmlns:r="http://schemas.openxmlformats.org/officeDocument/2006/relationships" w:type="default" r:id="R446db5c36252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fc62fc914467a" /><Relationship Type="http://schemas.openxmlformats.org/officeDocument/2006/relationships/footer" Target="/word/footer1.xml" Id="R446db5c362524a9a" /></Relationships>
</file>