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d664dac6f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SKOLENES LANDSFORBUND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1b74b75578b9433a"/>
      <w:footerReference xmlns:r="http://schemas.openxmlformats.org/officeDocument/2006/relationships" w:type="default" r:id="R742ddb4709de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4b75578b9433a" /><Relationship Type="http://schemas.openxmlformats.org/officeDocument/2006/relationships/footer" Target="/word/footer1.xml" Id="R742ddb4709de436e" /></Relationships>
</file>