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2a2ef87f5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BRAVEHEART CAPITAL AS</w:t>
      </w:r>
    </w:p>
    <w:sectPr>
      <w:headerReference xmlns:r="http://schemas.openxmlformats.org/officeDocument/2006/relationships" w:type="default" r:id="R2959614dfb1c4a69"/>
      <w:footerReference xmlns:r="http://schemas.openxmlformats.org/officeDocument/2006/relationships" w:type="default" r:id="R4646d64d4bb6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9614dfb1c4a69" /><Relationship Type="http://schemas.openxmlformats.org/officeDocument/2006/relationships/footer" Target="/word/footer1.xml" Id="R4646d64d4bb64f8f" /></Relationships>
</file>