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2cb32f77e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DIGNI, org.nr 971 493 399,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4b0ca9974ce64124"/>
      <w:footerReference xmlns:r="http://schemas.openxmlformats.org/officeDocument/2006/relationships" w:type="default" r:id="R518b7c166521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ca9974ce64124" /><Relationship Type="http://schemas.openxmlformats.org/officeDocument/2006/relationships/footer" Target="/word/footer1.xml" Id="R518b7c1665214a70" /></Relationships>
</file>