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af890d961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39d84d38b44ad"/>
      <w:footerReference xmlns:r="http://schemas.openxmlformats.org/officeDocument/2006/relationships" w:type="default" r:id="Ra93ead0e013a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39d84d38b44ad" /><Relationship Type="http://schemas.openxmlformats.org/officeDocument/2006/relationships/footer" Target="/word/footer1.xml" Id="Ra93ead0e013a43e3" /></Relationships>
</file>