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6e0fbab354c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FAGFORBUNDET RANA AVD 172, org.nr 975 746 852,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RANA AVD 172</w:t>
      </w:r>
    </w:p>
    <w:sectPr>
      <w:headerReference xmlns:r="http://schemas.openxmlformats.org/officeDocument/2006/relationships" w:type="default" r:id="Rd7160e39abe0469b"/>
      <w:footerReference xmlns:r="http://schemas.openxmlformats.org/officeDocument/2006/relationships" w:type="default" r:id="R4f0c4d448130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60e39abe0469b" /><Relationship Type="http://schemas.openxmlformats.org/officeDocument/2006/relationships/footer" Target="/word/footer1.xml" Id="R4f0c4d4481304c8c" /></Relationships>
</file>