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5bbe68466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BURNS-THOMSON HOLDINGS AS.</w:t>
      </w:r>
    </w:p>
    <w:sectPr>
      <w:headerReference xmlns:r="http://schemas.openxmlformats.org/officeDocument/2006/relationships" w:type="default" r:id="Ra63d1535f2c84bd7"/>
      <w:footerReference xmlns:r="http://schemas.openxmlformats.org/officeDocument/2006/relationships" w:type="default" r:id="R942b5571caf0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d1535f2c84bd7" /><Relationship Type="http://schemas.openxmlformats.org/officeDocument/2006/relationships/footer" Target="/word/footer1.xml" Id="R942b5571caf04ede" /></Relationships>
</file>