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32fdca5d2644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NORDISK ENERGIKONTROLL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NORDISK ENERGIKONTROLL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c294930e5b464c"/>
      <w:footerReference xmlns:r="http://schemas.openxmlformats.org/officeDocument/2006/relationships" w:type="default" r:id="R8ce264763b644d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c294930e5b464c" /><Relationship Type="http://schemas.openxmlformats.org/officeDocument/2006/relationships/footer" Target="/word/footer1.xml" Id="R8ce264763b644df9" /></Relationships>
</file>