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b21c9f6d240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AGILE KONSULT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AGILE KONSULT AS</w:t>
      </w:r>
    </w:p>
    <w:sectPr>
      <w:headerReference xmlns:r="http://schemas.openxmlformats.org/officeDocument/2006/relationships" w:type="default" r:id="Rf53b54fcfa5d405f"/>
      <w:footerReference xmlns:r="http://schemas.openxmlformats.org/officeDocument/2006/relationships" w:type="default" r:id="Ref275e8e2a8e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AGILE KONSULT AS   ·   Org.nr 976 744 438   ·   Rognebærvegen 5   ·   5353 STRAUME   ·   Tlf. 56 32 01 00   ·   post@agilekonsult.no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AGILE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b54fcfa5d405f" /><Relationship Type="http://schemas.openxmlformats.org/officeDocument/2006/relationships/footer" Target="/word/footer1.xml" Id="Ref275e8e2a8e465f" /></Relationships>
</file>