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46d12d034a42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AGILE KONSULT AS</w:t>
      </w:r>
    </w:p>
    <w:sectPr>
      <w:headerReference xmlns:r="http://schemas.openxmlformats.org/officeDocument/2006/relationships" w:type="default" r:id="R8dc406a503324c4f"/>
      <w:footerReference xmlns:r="http://schemas.openxmlformats.org/officeDocument/2006/relationships" w:type="default" r:id="R56b83cba74f643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AGILE KONSULT AS   ·   Org.nr 976 744 438   ·   Rognebærvegen 5   ·   5353 STRAUME   ·   Tlf. 56 32 01 00   ·   post@agilekonsult.no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AGILE 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c406a503324c4f" /><Relationship Type="http://schemas.openxmlformats.org/officeDocument/2006/relationships/footer" Target="/word/footer1.xml" Id="R56b83cba74f64316" /></Relationships>
</file>