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006a1f7ad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KIRKE I STOCKHOLM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3d275bf7b95a4bd5"/>
      <w:footerReference xmlns:r="http://schemas.openxmlformats.org/officeDocument/2006/relationships" w:type="default" r:id="R8a33f56d9ff5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75bf7b95a4bd5" /><Relationship Type="http://schemas.openxmlformats.org/officeDocument/2006/relationships/footer" Target="/word/footer1.xml" Id="R8a33f56d9ff546bd" /></Relationships>
</file>