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54a06a8f2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DEKORATØR OG KONSULENTSERVICE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5b1ab29558174288"/>
      <w:footerReference xmlns:r="http://schemas.openxmlformats.org/officeDocument/2006/relationships" w:type="default" r:id="R4e5357af5d82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ab29558174288" /><Relationship Type="http://schemas.openxmlformats.org/officeDocument/2006/relationships/footer" Target="/word/footer1.xml" Id="R4e5357af5d824a13" /></Relationships>
</file>