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7392d09df640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CHACAMA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CHACAMA AS</w:t>
      </w:r>
    </w:p>
    <w:sectPr>
      <w:headerReference xmlns:r="http://schemas.openxmlformats.org/officeDocument/2006/relationships" w:type="default" r:id="R8fb915ff77174eb7"/>
      <w:footerReference xmlns:r="http://schemas.openxmlformats.org/officeDocument/2006/relationships" w:type="default" r:id="R87b7d0de46734c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CHACAMA AS   ·   Org.nr 979 731 728   ·   Solskinnskroken 5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b915ff77174eb7" /><Relationship Type="http://schemas.openxmlformats.org/officeDocument/2006/relationships/footer" Target="/word/footer1.xml" Id="R87b7d0de46734cb3" /></Relationships>
</file>