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405a8c984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KILEN AS.</w:t>
      </w:r>
    </w:p>
    <w:sectPr>
      <w:headerReference xmlns:r="http://schemas.openxmlformats.org/officeDocument/2006/relationships" w:type="default" r:id="R0499512f223141ae"/>
      <w:footerReference xmlns:r="http://schemas.openxmlformats.org/officeDocument/2006/relationships" w:type="default" r:id="Rf37212be820c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9512f223141ae" /><Relationship Type="http://schemas.openxmlformats.org/officeDocument/2006/relationships/footer" Target="/word/footer1.xml" Id="Rf37212be820c4721" /></Relationships>
</file>