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f79ea6e1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NÆRINGSEIENDOM AS</w:t>
      </w:r>
    </w:p>
    <w:sectPr>
      <w:headerReference xmlns:r="http://schemas.openxmlformats.org/officeDocument/2006/relationships" w:type="default" r:id="R6bb11209e5df48a0"/>
      <w:footerReference xmlns:r="http://schemas.openxmlformats.org/officeDocument/2006/relationships" w:type="default" r:id="Recb7049eb212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11209e5df48a0" /><Relationship Type="http://schemas.openxmlformats.org/officeDocument/2006/relationships/footer" Target="/word/footer1.xml" Id="Recb7049eb2124431" /></Relationships>
</file>