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0f0d7865243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VARTDAL INVEST AS.</w:t>
      </w:r>
    </w:p>
    <w:sectPr>
      <w:headerReference xmlns:r="http://schemas.openxmlformats.org/officeDocument/2006/relationships" w:type="default" r:id="R5ef02a60d59f46da"/>
      <w:footerReference xmlns:r="http://schemas.openxmlformats.org/officeDocument/2006/relationships" w:type="default" r:id="Rf3a1232c8e63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02a60d59f46da" /><Relationship Type="http://schemas.openxmlformats.org/officeDocument/2006/relationships/footer" Target="/word/footer1.xml" Id="Rf3a1232c8e634b90" /></Relationships>
</file>