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a825c9418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a9c2003914b50"/>
      <w:footerReference xmlns:r="http://schemas.openxmlformats.org/officeDocument/2006/relationships" w:type="default" r:id="R2767c1f7d7eb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TRELASTBYGG AS   ·   Org.nr 979 950 713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a9c2003914b50" /><Relationship Type="http://schemas.openxmlformats.org/officeDocument/2006/relationships/footer" Target="/word/footer1.xml" Id="R2767c1f7d7eb4e10" /></Relationships>
</file>