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09a5ca7ac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PETIMA INVEST AS.</w:t>
      </w:r>
    </w:p>
    <w:sectPr>
      <w:headerReference xmlns:r="http://schemas.openxmlformats.org/officeDocument/2006/relationships" w:type="default" r:id="R3a7fb206fcf34bee"/>
      <w:footerReference xmlns:r="http://schemas.openxmlformats.org/officeDocument/2006/relationships" w:type="default" r:id="Ra87a8651de84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fb206fcf34bee" /><Relationship Type="http://schemas.openxmlformats.org/officeDocument/2006/relationships/footer" Target="/word/footer1.xml" Id="Ra87a8651de844cc8" /></Relationships>
</file>