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39b97357294e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Rygge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PAMIR AS.</w:t>
      </w:r>
    </w:p>
    <w:sectPr>
      <w:headerReference xmlns:r="http://schemas.openxmlformats.org/officeDocument/2006/relationships" w:type="default" r:id="R03cd6ddd66c74527"/>
      <w:footerReference xmlns:r="http://schemas.openxmlformats.org/officeDocument/2006/relationships" w:type="default" r:id="R945b6e8a4c2841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PAMIR AS   ·   Org.nr 980 371 271   ·   Klokkersvingen 11   ·   1580 RYGGE   ·   Tlf. 22 10 17 10   ·   pamir@frisurf.no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PAMIR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cd6ddd66c74527" /><Relationship Type="http://schemas.openxmlformats.org/officeDocument/2006/relationships/footer" Target="/word/footer1.xml" Id="R945b6e8a4c28412c" /></Relationships>
</file>