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49285257b46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PAMIR AS</w:t>
      </w:r>
    </w:p>
    <w:sectPr>
      <w:headerReference xmlns:r="http://schemas.openxmlformats.org/officeDocument/2006/relationships" w:type="default" r:id="R7505e0efbeb144bb"/>
      <w:footerReference xmlns:r="http://schemas.openxmlformats.org/officeDocument/2006/relationships" w:type="default" r:id="Rc0475ce2b424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PAMIR AS   ·   Org.nr 980 371 271   ·   Klokkersvingen 11   ·   1580 RYGGE   ·   Tlf. 22 10 17 10   ·   pamir@frisurf.no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5e0efbeb144bb" /><Relationship Type="http://schemas.openxmlformats.org/officeDocument/2006/relationships/footer" Target="/word/footer1.xml" Id="Rc0475ce2b4244198" /></Relationships>
</file>