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628c30e39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 LINK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Langangen,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4f5520543aca44ff"/>
      <w:footerReference xmlns:r="http://schemas.openxmlformats.org/officeDocument/2006/relationships" w:type="default" r:id="R3f955433e723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20543aca44ff" /><Relationship Type="http://schemas.openxmlformats.org/officeDocument/2006/relationships/footer" Target="/word/footer1.xml" Id="R3f955433e72348ce" /></Relationships>
</file>