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a00563400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ECHAS REVISJON AS.</w:t>
      </w:r>
    </w:p>
    <w:sectPr>
      <w:headerReference xmlns:r="http://schemas.openxmlformats.org/officeDocument/2006/relationships" w:type="default" r:id="Rb69a7a736689480a"/>
      <w:footerReference xmlns:r="http://schemas.openxmlformats.org/officeDocument/2006/relationships" w:type="default" r:id="Rcc91669bd5e1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a7a736689480a" /><Relationship Type="http://schemas.openxmlformats.org/officeDocument/2006/relationships/footer" Target="/word/footer1.xml" Id="Rcc91669bd5e14c7a" /></Relationships>
</file>