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421eeaa90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FOLLO AS</w:t>
      </w:r>
    </w:p>
    <w:sectPr>
      <w:headerReference xmlns:r="http://schemas.openxmlformats.org/officeDocument/2006/relationships" w:type="default" r:id="Rce4b6a5ebdf44f8b"/>
      <w:footerReference xmlns:r="http://schemas.openxmlformats.org/officeDocument/2006/relationships" w:type="default" r:id="Rd4c6d9ffdf73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b6a5ebdf44f8b" /><Relationship Type="http://schemas.openxmlformats.org/officeDocument/2006/relationships/footer" Target="/word/footer1.xml" Id="Rd4c6d9ffdf734bbc" /></Relationships>
</file>