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b6613dfb948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URMAKER ARNE 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URMAKER ARNE 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eeb24ef5d24ec6"/>
      <w:footerReference xmlns:r="http://schemas.openxmlformats.org/officeDocument/2006/relationships" w:type="default" r:id="Raccd734a4e534a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URMAKER ARNE ØEN AS   ·   Org.nr 982 233 739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URMAKER ARNE 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eeb24ef5d24ec6" /><Relationship Type="http://schemas.openxmlformats.org/officeDocument/2006/relationships/footer" Target="/word/footer1.xml" Id="Raccd734a4e534afa" /></Relationships>
</file>