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fad4edf69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ROBUST REGNSKAP OG REVISJON AS.</w:t>
      </w:r>
    </w:p>
    <w:sectPr>
      <w:headerReference xmlns:r="http://schemas.openxmlformats.org/officeDocument/2006/relationships" w:type="default" r:id="R44f9041f42ed4308"/>
      <w:footerReference xmlns:r="http://schemas.openxmlformats.org/officeDocument/2006/relationships" w:type="default" r:id="R3f713fed4e88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9041f42ed4308" /><Relationship Type="http://schemas.openxmlformats.org/officeDocument/2006/relationships/footer" Target="/word/footer1.xml" Id="R3f713fed4e884fb5" /></Relationships>
</file>