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aeb23b1e947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REMA 1000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NORGE AS</w:t>
      </w:r>
    </w:p>
    <w:sectPr>
      <w:headerReference xmlns:r="http://schemas.openxmlformats.org/officeDocument/2006/relationships" w:type="default" r:id="R73cde451124f4626"/>
      <w:footerReference xmlns:r="http://schemas.openxmlformats.org/officeDocument/2006/relationships" w:type="default" r:id="Rc5a0e0beda0c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de451124f4626" /><Relationship Type="http://schemas.openxmlformats.org/officeDocument/2006/relationships/footer" Target="/word/footer1.xml" Id="Rc5a0e0beda0c41cf" /></Relationships>
</file>